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19D0" w14:textId="77777777" w:rsidR="00B93F0D" w:rsidRDefault="00B93F0D" w:rsidP="00B93F0D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21488">
        <w:rPr>
          <w:b/>
          <w:sz w:val="24"/>
          <w:szCs w:val="24"/>
        </w:rPr>
        <w:t>Why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Most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Doing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Social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Media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Build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Isn't</w:t>
      </w:r>
      <w:r>
        <w:rPr>
          <w:b/>
          <w:sz w:val="24"/>
          <w:szCs w:val="24"/>
        </w:rPr>
        <w:t xml:space="preserve"> </w:t>
      </w:r>
      <w:r w:rsidRPr="00921488">
        <w:rPr>
          <w:b/>
          <w:sz w:val="24"/>
          <w:szCs w:val="24"/>
        </w:rPr>
        <w:t>Working</w:t>
      </w:r>
    </w:p>
    <w:p w14:paraId="54FD2378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E468372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Male Speaker</w:t>
      </w:r>
      <w:r w:rsidRPr="0056412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38087A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Johnson.</w:t>
      </w:r>
    </w:p>
    <w:p w14:paraId="422D5F84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1B62025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Johnson: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edition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C5210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master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millionaires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</w:p>
    <w:p w14:paraId="22FC1970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C68AA0A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difficult.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persistence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tenacity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patience</w:t>
      </w:r>
      <w:r w:rsidR="0003054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b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changed</w:t>
      </w:r>
      <w:r w:rsidR="0003054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my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stickler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annoying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outdated</w:t>
      </w:r>
      <w:r w:rsidR="0003054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b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overhauling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approach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media.</w:t>
      </w:r>
    </w:p>
    <w:p w14:paraId="16501EFF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AC1DC8E" w14:textId="77777777" w:rsidR="00B93F0D" w:rsidRPr="00564129" w:rsidRDefault="00030549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 i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nstead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followers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it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buyers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in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episode,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needed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overhaul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impact.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Ladies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gentleman,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plans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2.0.</w:t>
      </w:r>
    </w:p>
    <w:p w14:paraId="1A36E4BE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6F2067E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entrepreneur.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teenager.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evolve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fortunate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businesses.</w:t>
      </w:r>
    </w:p>
    <w:p w14:paraId="4DEFF5D3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9B688A1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profitable.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profitable.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remarkable.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remarkable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profitable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degrees.</w:t>
      </w:r>
    </w:p>
    <w:p w14:paraId="3AA44E5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C5D84B8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denominators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official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All-Michigan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Swap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Meet.</w:t>
      </w:r>
    </w:p>
    <w:p w14:paraId="3AB95405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2D92119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Midwestern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Michigan.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California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Midwestern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Midwestern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ain't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Midwestern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California.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factories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All-Michigan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Swap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Meet.</w:t>
      </w:r>
    </w:p>
    <w:p w14:paraId="0ED7C1C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630E4C1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vehicles.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vehicles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purchased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difficult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appointments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vehicle.</w:t>
      </w:r>
    </w:p>
    <w:p w14:paraId="1CC47936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86ACFD4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college.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successful.</w:t>
      </w:r>
    </w:p>
    <w:p w14:paraId="74B3CF3B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121F4C2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hundreds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weekend.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core,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this."</w:t>
      </w:r>
    </w:p>
    <w:p w14:paraId="7EB786B9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1B855A6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excuses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Isn’t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sense?"</w:t>
      </w:r>
    </w:p>
    <w:p w14:paraId="77BAB79D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122FAF8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piece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53BC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created it, of course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workouts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YouTube.</w:t>
      </w:r>
    </w:p>
    <w:p w14:paraId="4602DC87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6D2F81D" w14:textId="77777777" w:rsidR="00B93F0D" w:rsidRPr="00564129" w:rsidRDefault="007B1B1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Of course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myself,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"Am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position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myself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35BC0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to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people?"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35BC0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And the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truth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expert,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meaning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anyone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else.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B93F0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93F0D"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</w:p>
    <w:p w14:paraId="16855EE8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596B330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1650829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BF6F0ED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proofErr w:type="gram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source,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existed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searched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research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free?"</w:t>
      </w:r>
    </w:p>
    <w:p w14:paraId="3B857A6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AB4C39E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amounts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energy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route?"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course.</w:t>
      </w:r>
    </w:p>
    <w:p w14:paraId="53C138D9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6AEBC5E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Especially,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delivers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speaks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language.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relate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prepare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summer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college.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involved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mini-course,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have?</w:t>
      </w:r>
    </w:p>
    <w:p w14:paraId="687D2C53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51A659D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similar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ethics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similar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views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parenting.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</w:p>
    <w:p w14:paraId="00B8FC60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3B6952A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challenge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</w:p>
    <w:p w14:paraId="1E853F2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8D3B63E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parent?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kids'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scholarships?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marriage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twenty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end-all,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be-all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out."</w:t>
      </w:r>
    </w:p>
    <w:p w14:paraId="6D035FE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5824894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positioned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perfectly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anymore.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turning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notifications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Instagram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Pinterest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quote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opt-in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page.</w:t>
      </w:r>
    </w:p>
    <w:p w14:paraId="622729C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379E912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revamping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trainings,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</w:p>
    <w:p w14:paraId="46EF191A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DA2D1CF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pre-recorded,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pre-edited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pictures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Twitter.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opt-in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list."</w:t>
      </w:r>
    </w:p>
    <w:p w14:paraId="4A57EA75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9CA78CD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informational.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dollars.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partner.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Beachbody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partner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twenty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fifteen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attention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attention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eyes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style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BS-</w:t>
      </w:r>
      <w:proofErr w:type="spellStart"/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ing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legit?"</w:t>
      </w:r>
    </w:p>
    <w:p w14:paraId="57891255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0913A1E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click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opt-in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browser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shortcut.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buy.</w:t>
      </w:r>
    </w:p>
    <w:p w14:paraId="1E6F78AD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5754E47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beauty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ing a list and building content and serving, serving, serving,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serving.</w:t>
      </w:r>
    </w:p>
    <w:p w14:paraId="7048D3EE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4F73F02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twisted.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bunch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damn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dollar.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knowledge.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They’re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countless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methodology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anywhere.</w:t>
      </w:r>
    </w:p>
    <w:p w14:paraId="0C38F8C9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0ACEE52" w14:textId="77777777" w:rsidR="00B93F0D" w:rsidRPr="00564129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opt-in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generate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full-time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involves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6412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</w:p>
    <w:p w14:paraId="053F7538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E808603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mastering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anymore.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Hello?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free.</w:t>
      </w:r>
    </w:p>
    <w:p w14:paraId="53A20DEB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AFCCF75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between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Live.</w:t>
      </w:r>
    </w:p>
    <w:p w14:paraId="1FAF823D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B24239F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schedule.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partner.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prayed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ain't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y'all.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y'all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phones.</w:t>
      </w:r>
    </w:p>
    <w:p w14:paraId="24774CDA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FCC029E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website,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</w:p>
    <w:p w14:paraId="208D1C73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0893254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edition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unanswered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currently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</w:p>
    <w:p w14:paraId="0A5CB675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1D0563C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facebook.com/</w:t>
      </w:r>
      <w:proofErr w:type="spellStart"/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proofErr w:type="spellEnd"/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44CFF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Otherwise,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Marketingimpactacademy.com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brief,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bright,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y'all.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</w:p>
    <w:p w14:paraId="50890A52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45DD36A" w14:textId="77777777" w:rsidR="00B93F0D" w:rsidRPr="002D4C2B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3"/>
          <w:szCs w:val="23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sponsored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ourageous</w:t>
      </w:r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onfidence</w:t>
      </w:r>
      <w:r w:rsidR="00633B3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lub.com.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club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insecurities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settings,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taste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Chalenejohnson.com/confidence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tips.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949-565-4337,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residents.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</w:p>
    <w:p w14:paraId="0E846B5E" w14:textId="77777777" w:rsidR="00B93F0D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917B12B" w14:textId="77777777" w:rsidR="00D1411F" w:rsidRDefault="00B93F0D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eliminate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situation,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interactions.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submit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immediately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training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useful,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interactions.</w:t>
      </w:r>
    </w:p>
    <w:p w14:paraId="6CF4850D" w14:textId="77777777" w:rsidR="00D1411F" w:rsidRDefault="00D1411F" w:rsidP="00B93F0D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BA13A08" w14:textId="77777777" w:rsidR="00A17A70" w:rsidRDefault="00B93F0D" w:rsidP="00B93F0D">
      <w:pPr>
        <w:spacing w:after="0" w:line="240" w:lineRule="auto"/>
        <w:jc w:val="both"/>
        <w:textAlignment w:val="baseline"/>
      </w:pP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easier.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self-efficient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children.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minds,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ourselves,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otherwise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paralyzed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deserve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1411F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halene</w:t>
      </w:r>
      <w:r w:rsidR="008B30E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ohnson.com/</w:t>
      </w:r>
      <w:proofErr w:type="spellStart"/>
      <w:r w:rsidR="00D1411F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onfidence</w:t>
      </w:r>
      <w:r w:rsidR="00D1411F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</w:t>
      </w:r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ips</w:t>
      </w:r>
      <w:proofErr w:type="spellEnd"/>
      <w:r w:rsidRPr="002D4C2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sectPr w:rsidR="00A17A70" w:rsidSect="0098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D"/>
    <w:rsid w:val="00030549"/>
    <w:rsid w:val="00044CFF"/>
    <w:rsid w:val="0038087A"/>
    <w:rsid w:val="00553BCC"/>
    <w:rsid w:val="005C5210"/>
    <w:rsid w:val="00633B31"/>
    <w:rsid w:val="006A2A11"/>
    <w:rsid w:val="006A7773"/>
    <w:rsid w:val="007B1B1D"/>
    <w:rsid w:val="00852438"/>
    <w:rsid w:val="008B30E9"/>
    <w:rsid w:val="00A04E0F"/>
    <w:rsid w:val="00A17A70"/>
    <w:rsid w:val="00B35BC0"/>
    <w:rsid w:val="00B93F0D"/>
    <w:rsid w:val="00D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2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2302</Words>
  <Characters>13123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2016-05-24T20:29:00Z</dcterms:created>
  <dcterms:modified xsi:type="dcterms:W3CDTF">2016-05-24T20:29:00Z</dcterms:modified>
</cp:coreProperties>
</file>